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9"/>
        <w:jc w:val="right"/>
        <w:rPr>
          <w:sz w:val="22"/>
          <w:szCs w:val="22"/>
        </w:rPr>
        <w:outlineLvl w:val="1"/>
      </w:pPr>
      <w:r>
        <w:rPr>
          <w:sz w:val="22"/>
          <w:szCs w:val="22"/>
        </w:rPr>
      </w:r>
      <w:bookmarkStart w:id="365" w:name="P365"/>
      <w:r>
        <w:rPr>
          <w:sz w:val="22"/>
          <w:szCs w:val="22"/>
        </w:rPr>
      </w:r>
      <w:bookmarkEnd w:id="365"/>
      <w:r>
        <w:rPr>
          <w:sz w:val="22"/>
          <w:szCs w:val="22"/>
        </w:rPr>
        <w:t xml:space="preserve">Приложение 2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Положению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 предоставлении из бюджета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Удмуртской Республики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организациям, созданным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общественными объединениями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инвалидов и осуществляющим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производственную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деятельность на территории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Удмуртской Республики,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субсидий на возмещение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части затрат на приобретение</w:t>
      </w:r>
      <w:r>
        <w:rPr>
          <w:sz w:val="22"/>
          <w:szCs w:val="22"/>
        </w:rPr>
      </w:r>
    </w:p>
    <w:p>
      <w:pPr>
        <w:pStyle w:val="10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основных средств</w:t>
      </w:r>
      <w:r>
        <w:rPr>
          <w:sz w:val="22"/>
          <w:szCs w:val="22"/>
        </w:rPr>
      </w:r>
    </w:p>
    <w:p>
      <w:pPr>
        <w:spacing w:after="1"/>
      </w:pPr>
      <w:r/>
      <w:r/>
    </w:p>
    <w:p>
      <w:pPr>
        <w:pStyle w:val="1029"/>
        <w:jc w:val="both"/>
      </w:pPr>
      <w:r>
        <w:rPr>
          <w:sz w:val="24"/>
        </w:rPr>
      </w:r>
      <w:r/>
    </w:p>
    <w:p>
      <w:pPr>
        <w:pStyle w:val="1030"/>
        <w:jc w:val="right"/>
        <w:rPr>
          <w:rFonts w:ascii="Times New Roman" w:hAnsi="Times New Roman" w:cs="Times New Roman"/>
        </w:rPr>
      </w:pPr>
      <w:r>
        <w:rPr>
          <w:sz w:val="20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z w:val="20"/>
        </w:rPr>
        <w:t xml:space="preserve"> Формируется в случае приобретения</w:t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основных средств и (или) запасных</w:t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частей к основным средствам</w:t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по договорам (контрактам)</w:t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на приобретение в собственность</w:t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pStyle w:val="10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РЕЕСТР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фактически произведенных в 20__ году затрат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на приобретение основных средств и (или) запасных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частей к основным средствам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__________________________________________________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(наименование организации)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</w:rPr>
      </w:r>
    </w:p>
    <w:p>
      <w:pPr>
        <w:sectPr>
          <w:headerReference w:type="default" r:id="rId8"/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1474"/>
        <w:gridCol w:w="1191"/>
        <w:gridCol w:w="794"/>
        <w:gridCol w:w="737"/>
        <w:gridCol w:w="680"/>
        <w:gridCol w:w="907"/>
        <w:gridCol w:w="794"/>
        <w:gridCol w:w="794"/>
        <w:gridCol w:w="624"/>
        <w:gridCol w:w="850"/>
        <w:gridCol w:w="850"/>
        <w:gridCol w:w="794"/>
        <w:gridCol w:w="624"/>
        <w:gridCol w:w="624"/>
        <w:gridCol w:w="850"/>
        <w:gridCol w:w="624"/>
        <w:gridCol w:w="794"/>
      </w:tblGrid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Наименование, дата заключения и номер договора (контракта) на приобретение основных средств</w:t>
            </w:r>
            <w:r/>
          </w:p>
        </w:tc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Предмет договора (контракта)/наименование, модель, марка основного средства</w:t>
            </w:r>
            <w:r/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Количество основных средств/запасных частей, штук</w:t>
            </w:r>
            <w:r/>
          </w:p>
        </w:tc>
        <w:tc>
          <w:tcPr>
            <w:gridSpan w:val="3"/>
            <w:tcW w:w="2211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Сумма договора (контракта), рублей</w:t>
            </w:r>
            <w:r/>
          </w:p>
        </w:tc>
        <w:tc>
          <w:tcPr>
            <w:tcW w:w="907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Дата направления и номер платежного документа</w:t>
            </w:r>
            <w:r/>
          </w:p>
        </w:tc>
        <w:tc>
          <w:tcPr>
            <w:gridSpan w:val="3"/>
            <w:tcW w:w="2212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Сумма платежного документа, рублей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Реквизиты акта об исполнении обязательств по договору (контракту)</w:t>
            </w:r>
            <w:r/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Сумма акта, рублей</w:t>
            </w:r>
            <w:r/>
          </w:p>
        </w:tc>
        <w:tc>
          <w:tcPr>
            <w:gridSpan w:val="2"/>
            <w:tcW w:w="147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Инвентарная карточка учета объекта основных средств</w:t>
            </w:r>
            <w:r/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Акт ввода в эксплуатацию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 том числе НДС</w:t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без НДС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 том числе НДС</w:t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без НДС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 том числе НДС</w:t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без НДС</w:t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N и дата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сумма без НДС</w:t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N и дата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сумма без НДС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и т.д.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</w:tr>
    </w:tbl>
    <w:p>
      <w:pPr>
        <w:jc w:val="both"/>
      </w:pPr>
      <w:r/>
      <w:r/>
    </w:p>
    <w:p>
      <w:pPr>
        <w:pStyle w:val="1029"/>
        <w:jc w:val="both"/>
      </w:pPr>
      <w:r>
        <w:rPr>
          <w:sz w:val="24"/>
        </w:rPr>
      </w:r>
      <w:r/>
    </w:p>
    <w:p>
      <w:pPr>
        <w:pStyle w:val="10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Руководитель организации                    __________________/______________________________/</w:t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М.П.                                                    (подпись)           (расшифровка подписи)</w:t>
      </w:r>
      <w:r>
        <w:rPr>
          <w:rFonts w:ascii="Times New Roman" w:hAnsi="Times New Roman" w:eastAsia="Times New Roman" w:cs="Times New Roman"/>
        </w:rPr>
      </w:r>
    </w:p>
    <w:p>
      <w:pPr>
        <w:pStyle w:val="10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103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pStyle w:val="1030"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</w:rPr>
        <w:t xml:space="preserve"> Формируется в случае приобретения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основных средств и (или) запасных</w:t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частей к основным средствам</w:t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по договорам лизинга (сублизинга)</w:t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РЕЕСТР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фактически произведенных в 20__ году затрат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на приобретение основных средств и (или) запасных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частей к основным средствам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________________________________________________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(наименование организации)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29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701"/>
        <w:gridCol w:w="1191"/>
        <w:gridCol w:w="850"/>
        <w:gridCol w:w="794"/>
        <w:gridCol w:w="680"/>
        <w:gridCol w:w="1304"/>
        <w:gridCol w:w="850"/>
        <w:gridCol w:w="737"/>
        <w:gridCol w:w="624"/>
        <w:gridCol w:w="1474"/>
        <w:gridCol w:w="794"/>
        <w:gridCol w:w="737"/>
        <w:gridCol w:w="624"/>
      </w:tblGrid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Наименование, дата заключения и номер договора лизинга (сублизинга)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Предмет договора лизинга (сублизинга)/наименование, модель, марка основного средства (запасных частей)</w:t>
            </w:r>
            <w:r/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Количество основных средств (запасных частей), штук</w:t>
            </w:r>
            <w:r/>
          </w:p>
        </w:tc>
        <w:tc>
          <w:tcPr>
            <w:gridSpan w:val="3"/>
            <w:tcW w:w="2324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Сумма договора лизинга (сублизинга), рублей</w:t>
            </w:r>
            <w:r/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Реквизиты акта приема-передачи имущества в лизинг</w:t>
            </w:r>
            <w:r/>
          </w:p>
        </w:tc>
        <w:tc>
          <w:tcPr>
            <w:gridSpan w:val="3"/>
            <w:tcW w:w="2211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Стоимость основного средства (запасных частей), рублей</w:t>
            </w:r>
            <w:r/>
          </w:p>
        </w:tc>
        <w:tc>
          <w:tcPr>
            <w:gridSpan w:val="4"/>
            <w:tcW w:w="3629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Сумма лизинговых платежей за отчетный год, рублей</w:t>
            </w:r>
            <w:r/>
          </w:p>
        </w:tc>
      </w:tr>
      <w:tr>
        <w:tblPrEx/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Дата направления и номер платежного документа</w:t>
            </w:r>
            <w:r/>
          </w:p>
        </w:tc>
        <w:tc>
          <w:tcPr>
            <w:gridSpan w:val="3"/>
            <w:tcW w:w="215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Сумма платежного документа, рублей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 том числе НДС</w:t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без НДС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 том числе НДС</w:t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без НДС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 том числе НДС</w:t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без НДС</w:t>
            </w:r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и т.д.</w:t>
            </w:r>
            <w:r/>
          </w:p>
        </w:tc>
        <w:tc>
          <w:tcPr>
            <w:tcW w:w="147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vMerge w:val="restart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8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X</w:t>
            </w:r>
            <w:r/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tcW w:w="624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Руководитель организации ___________________/_____________________________/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(подпись)          (расшифровка подписи)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3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М.П.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2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1029"/>
        <w:jc w:val="both"/>
      </w:pPr>
      <w:r>
        <w:rPr>
          <w:sz w:val="24"/>
        </w:rPr>
      </w:r>
      <w:r/>
    </w:p>
    <w:p>
      <w:pPr>
        <w:pStyle w:val="1029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0"/>
      <w:headerReference w:type="first" r:id="rId11"/>
      <w:footerReference w:type="default" r:id="rId14"/>
      <w:footerReference w:type="first" r:id="rId15"/>
      <w:footnotePr/>
      <w:endnotePr/>
      <w:type w:val="nextPage"/>
      <w:pgSz w:w="16838" w:h="11906" w:orient="landscape"/>
      <w:pgMar w:top="1133" w:right="397" w:bottom="566" w:left="397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УР от 15.11.2021 N 634</w:t>
            <w:br/>
            <w:t xml:space="preserve">(ред. от 21.05.2025)</w:t>
            <w:br/>
            <w:t xml:space="preserve">"Об утверждении Положения о предоставлении из бю...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02.06.2025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029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03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03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03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03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03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03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03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3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7777" w:default="1">
    <w:name w:val="Default Paragraph Font"/>
    <w:uiPriority w:val="1"/>
    <w:semiHidden/>
    <w:unhideWhenUsed/>
  </w:style>
  <w:style w:type="numbering" w:styleId="7778" w:default="1">
    <w:name w:val="No List"/>
    <w:uiPriority w:val="99"/>
    <w:semiHidden/>
    <w:unhideWhenUsed/>
  </w:style>
  <w:style w:type="table" w:styleId="77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УР от 15.11.2021 N 634
(ред. от 21.05.2025)
"Об утверждении Положения о предоставлении из бюджета Удмуртской Республики организациям, созданным общественными объединениями инвалидов и осуществляющим производственную деятельность на территории Удмуртской Республики, субсидий на возмещение части затрат на приобретение основных средств и о признании утратившими силу некоторых постановлений Правительства Удмуртской Республики"
(Зарегистрировано в Управлении Минюста России по УР 19.11</dc:title>
  <cp:lastModifiedBy>adminloc</cp:lastModifiedBy>
  <cp:revision>1</cp:revision>
  <dcterms:created xsi:type="dcterms:W3CDTF">2025-06-02T06:01:53Z</dcterms:created>
  <dcterms:modified xsi:type="dcterms:W3CDTF">2025-06-02T06:07:50Z</dcterms:modified>
</cp:coreProperties>
</file>